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F4" w:rsidRPr="004372BB" w:rsidRDefault="00AB3BF4" w:rsidP="00AB3BF4">
      <w:pPr>
        <w:rPr>
          <w:sz w:val="24"/>
          <w:szCs w:val="24"/>
        </w:rPr>
      </w:pPr>
      <w:r w:rsidRPr="004372BB">
        <w:rPr>
          <w:sz w:val="24"/>
          <w:szCs w:val="24"/>
        </w:rPr>
        <w:fldChar w:fldCharType="begin"/>
      </w:r>
      <w:r w:rsidRPr="004372BB">
        <w:rPr>
          <w:sz w:val="24"/>
          <w:szCs w:val="24"/>
        </w:rPr>
        <w:instrText xml:space="preserve"> HYPERLINK "https://www.kurzweiledu.com/default.html" </w:instrText>
      </w:r>
      <w:r w:rsidRPr="004372BB">
        <w:rPr>
          <w:sz w:val="24"/>
          <w:szCs w:val="24"/>
        </w:rPr>
        <w:fldChar w:fldCharType="separate"/>
      </w:r>
      <w:r w:rsidRPr="004372BB">
        <w:rPr>
          <w:rStyle w:val="Hyperlink"/>
          <w:sz w:val="24"/>
          <w:szCs w:val="24"/>
        </w:rPr>
        <w:t>https://www.kurzweiledu.com/default.html</w:t>
      </w:r>
      <w:r w:rsidRPr="004372BB">
        <w:rPr>
          <w:sz w:val="24"/>
          <w:szCs w:val="24"/>
        </w:rPr>
        <w:fldChar w:fldCharType="end"/>
      </w:r>
      <w:r w:rsidRPr="004372BB">
        <w:rPr>
          <w:sz w:val="24"/>
          <w:szCs w:val="24"/>
        </w:rPr>
        <w:t xml:space="preserve"> </w:t>
      </w:r>
    </w:p>
    <w:p w:rsidR="00AB3BF4" w:rsidRPr="004372BB" w:rsidRDefault="00AB3BF4" w:rsidP="00AB3BF4">
      <w:pPr>
        <w:spacing w:before="100" w:beforeAutospacing="1" w:after="100" w:afterAutospacing="1" w:line="240" w:lineRule="auto"/>
        <w:rPr>
          <w:rFonts w:eastAsia="Times New Roman" w:cs="Times New Roman"/>
          <w:sz w:val="24"/>
          <w:szCs w:val="24"/>
        </w:rPr>
      </w:pPr>
      <w:hyperlink r:id="rId4" w:history="1">
        <w:r w:rsidRPr="004372BB">
          <w:rPr>
            <w:rFonts w:eastAsia="Times New Roman" w:cs="Times New Roman"/>
            <w:sz w:val="24"/>
            <w:szCs w:val="24"/>
          </w:rPr>
          <w:t>Our products</w:t>
        </w:r>
      </w:hyperlink>
      <w:r w:rsidRPr="004372BB">
        <w:rPr>
          <w:rFonts w:eastAsia="Times New Roman" w:cs="Times New Roman"/>
          <w:sz w:val="24"/>
          <w:szCs w:val="24"/>
        </w:rPr>
        <w:t xml:space="preserve"> offer learners new multisensory approaches to read, comprehend, synthesize, apply, and demonstrate their knowledge. With our support, they become independent, confident learners who can achieve rigorous academic goals. </w:t>
      </w:r>
    </w:p>
    <w:p w:rsidR="00AB3BF4" w:rsidRPr="004372BB" w:rsidRDefault="00AB3BF4" w:rsidP="00AB3BF4">
      <w:pPr>
        <w:spacing w:before="100" w:beforeAutospacing="1" w:after="100" w:afterAutospacing="1" w:line="240" w:lineRule="auto"/>
        <w:rPr>
          <w:rFonts w:eastAsia="Times New Roman" w:cs="Times New Roman"/>
          <w:sz w:val="24"/>
          <w:szCs w:val="24"/>
        </w:rPr>
      </w:pPr>
      <w:r w:rsidRPr="004372BB">
        <w:rPr>
          <w:rFonts w:eastAsia="Times New Roman" w:cs="Times New Roman"/>
          <w:sz w:val="24"/>
          <w:szCs w:val="24"/>
        </w:rPr>
        <w:t>When learners are able to understand text on demand, use organizational and content management tools to jumpstart their written work, and demonstrate their knowledge, they can meet rigorous standards. They can unlock their true potential.</w:t>
      </w:r>
    </w:p>
    <w:p w:rsidR="00AB3BF4" w:rsidRDefault="00AB3BF4" w:rsidP="00AB3BF4">
      <w:pPr>
        <w:rPr>
          <w:sz w:val="24"/>
          <w:szCs w:val="24"/>
        </w:rPr>
      </w:pPr>
      <w:hyperlink r:id="rId5" w:history="1">
        <w:r w:rsidRPr="007F0258">
          <w:rPr>
            <w:rStyle w:val="Hyperlink"/>
            <w:sz w:val="24"/>
            <w:szCs w:val="24"/>
          </w:rPr>
          <w:t>https://www.captivoice.com/capti-site//</w:t>
        </w:r>
      </w:hyperlink>
      <w:r>
        <w:rPr>
          <w:sz w:val="24"/>
          <w:szCs w:val="24"/>
        </w:rPr>
        <w:t xml:space="preserve"> </w:t>
      </w:r>
    </w:p>
    <w:p w:rsidR="00AB3BF4" w:rsidRDefault="00AB3BF4" w:rsidP="00AB3BF4">
      <w:pPr>
        <w:rPr>
          <w:sz w:val="24"/>
          <w:szCs w:val="24"/>
        </w:rPr>
      </w:pPr>
      <w:proofErr w:type="spellStart"/>
      <w:r>
        <w:rPr>
          <w:rStyle w:val="Strong"/>
        </w:rPr>
        <w:t>Capti</w:t>
      </w:r>
      <w:proofErr w:type="spellEnd"/>
      <w:r>
        <w:rPr>
          <w:rStyle w:val="Strong"/>
        </w:rPr>
        <w:t xml:space="preserve"> Voice</w:t>
      </w:r>
      <w:r>
        <w:t xml:space="preserve"> is a personalized reading support tool that uses a number of innovative reading supports that use Machine Learning, Artificial Intelligence, and Natural Language Processing, including adaptive vocabulary games, contextual translation, language detection, etc. </w:t>
      </w:r>
      <w:proofErr w:type="spellStart"/>
      <w:r>
        <w:t>Capti</w:t>
      </w:r>
      <w:proofErr w:type="spellEnd"/>
      <w:r>
        <w:t xml:space="preserve"> is universal in that it works across content sources, content formats, devices, student abilities, age groups, instructional goals, and subject areas. </w:t>
      </w:r>
      <w:proofErr w:type="spellStart"/>
      <w:r>
        <w:t>Capti</w:t>
      </w:r>
      <w:proofErr w:type="spellEnd"/>
      <w:r>
        <w:t xml:space="preserve"> is for students, educators, auditory learners, busy professionals, visually impaired, avid readers, commuters, travelers, dyslexic, athletes, etc.</w:t>
      </w:r>
    </w:p>
    <w:p w:rsidR="00AB3BF4" w:rsidRPr="004372BB" w:rsidRDefault="00AB3BF4" w:rsidP="00AB3BF4">
      <w:pPr>
        <w:rPr>
          <w:b/>
          <w:sz w:val="24"/>
          <w:szCs w:val="24"/>
          <w:u w:val="single"/>
        </w:rPr>
      </w:pPr>
      <w:proofErr w:type="spellStart"/>
      <w:r w:rsidRPr="004372BB">
        <w:rPr>
          <w:b/>
          <w:sz w:val="24"/>
          <w:szCs w:val="24"/>
          <w:u w:val="single"/>
        </w:rPr>
        <w:t>Balabolka</w:t>
      </w:r>
      <w:proofErr w:type="spellEnd"/>
      <w:r w:rsidRPr="004372BB">
        <w:rPr>
          <w:b/>
          <w:sz w:val="24"/>
          <w:szCs w:val="24"/>
          <w:u w:val="single"/>
        </w:rPr>
        <w:t xml:space="preserve"> app or program</w:t>
      </w:r>
    </w:p>
    <w:p w:rsidR="00AB3BF4" w:rsidRPr="004372BB" w:rsidRDefault="00AB3BF4" w:rsidP="00AB3BF4">
      <w:pPr>
        <w:rPr>
          <w:sz w:val="24"/>
          <w:szCs w:val="24"/>
        </w:rPr>
      </w:pPr>
      <w:r w:rsidRPr="004372BB">
        <w:rPr>
          <w:sz w:val="24"/>
          <w:szCs w:val="24"/>
        </w:rPr>
        <w:t xml:space="preserve">Text to speech app. </w:t>
      </w:r>
    </w:p>
    <w:p w:rsidR="008A4BFF" w:rsidRDefault="00AB3BF4">
      <w:hyperlink r:id="rId6" w:history="1">
        <w:r w:rsidRPr="007F0258">
          <w:rPr>
            <w:rStyle w:val="Hyperlink"/>
          </w:rPr>
          <w:t>https://www.texthelp.com/en-us/products/read-write/</w:t>
        </w:r>
      </w:hyperlink>
      <w:r>
        <w:t xml:space="preserve"> </w:t>
      </w:r>
    </w:p>
    <w:p w:rsidR="00AB3BF4" w:rsidRDefault="00AB3BF4">
      <w:proofErr w:type="spellStart"/>
      <w:r w:rsidRPr="00AB3BF4">
        <w:t>Read&amp;Write</w:t>
      </w:r>
      <w:proofErr w:type="spellEnd"/>
      <w:r w:rsidRPr="00AB3BF4">
        <w:t xml:space="preserve"> lets everyone read, write and express themselves more confidently.</w:t>
      </w:r>
      <w:r w:rsidRPr="00AB3BF4">
        <w:br/>
        <w:t xml:space="preserve">Our easy-to-use toolbar makes documents, files and web pages more accessible. </w:t>
      </w:r>
      <w:proofErr w:type="spellStart"/>
      <w:r w:rsidRPr="00AB3BF4">
        <w:t>Read&amp;Write</w:t>
      </w:r>
      <w:proofErr w:type="spellEnd"/>
      <w:r w:rsidRPr="00AB3BF4">
        <w:t xml:space="preserve"> is a big confidence booster for anyone who needs a little support with their reading and writing, at school or in the workplace. And its friendly literacy features help English Language Learners, as well as people with learning difficulties or requiring </w:t>
      </w:r>
      <w:hyperlink r:id="rId7" w:history="1">
        <w:r w:rsidRPr="00AB3BF4">
          <w:rPr>
            <w:bCs/>
          </w:rPr>
          <w:t>dyslexia tools</w:t>
        </w:r>
      </w:hyperlink>
      <w:r w:rsidRPr="00AB3BF4">
        <w:t>.</w:t>
      </w:r>
      <w:r w:rsidRPr="00AB3BF4">
        <w:br/>
        <w:t xml:space="preserve">From hearing emails or documents read out loud to text prediction, picture dictionaries, summary highlighters and a grammar, spelling and confusable words checker, </w:t>
      </w:r>
      <w:proofErr w:type="spellStart"/>
      <w:r w:rsidRPr="00AB3BF4">
        <w:t>Read&amp;Write</w:t>
      </w:r>
      <w:proofErr w:type="spellEnd"/>
      <w:r w:rsidRPr="00AB3BF4">
        <w:t xml:space="preserve"> makes lots of everyday literacy tasks simpler, quicker and more accurate.</w:t>
      </w:r>
      <w:bookmarkStart w:id="0" w:name="_GoBack"/>
      <w:bookmarkEnd w:id="0"/>
    </w:p>
    <w:sectPr w:rsidR="00AB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F4"/>
    <w:rsid w:val="008A4BFF"/>
    <w:rsid w:val="00AB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3247-20CD-4C2A-9928-8AF58E4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F4"/>
    <w:rPr>
      <w:color w:val="0563C1" w:themeColor="hyperlink"/>
      <w:u w:val="single"/>
    </w:rPr>
  </w:style>
  <w:style w:type="character" w:styleId="Strong">
    <w:name w:val="Strong"/>
    <w:basedOn w:val="DefaultParagraphFont"/>
    <w:uiPriority w:val="22"/>
    <w:qFormat/>
    <w:rsid w:val="00AB3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xthelp.com/products/read-write/assistive-technology-dyslexia-soft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thelp.com/en-us/products/read-write/" TargetMode="External"/><Relationship Id="rId5" Type="http://schemas.openxmlformats.org/officeDocument/2006/relationships/hyperlink" Target="https://www.captivoice.com/capti-site//" TargetMode="External"/><Relationship Id="rId4" Type="http://schemas.openxmlformats.org/officeDocument/2006/relationships/hyperlink" Target="https://www.kurzweiledu.com/products/produc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Sneddon, Julie</dc:creator>
  <cp:keywords/>
  <dc:description/>
  <cp:lastModifiedBy>Sneddon, Julie</cp:lastModifiedBy>
  <cp:revision>1</cp:revision>
  <dcterms:created xsi:type="dcterms:W3CDTF">2019-04-03T17:27:00Z</dcterms:created>
  <dcterms:modified xsi:type="dcterms:W3CDTF">2019-04-03T17:30:00Z</dcterms:modified>
</cp:coreProperties>
</file>